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E0272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pacing w:line="240" w:lineRule="atLeast"/>
        <w:jc w:val="center"/>
      </w:pPr>
      <w:r>
        <w:t>***   USE ON ALL PROJECTS   ***</w:t>
      </w:r>
    </w:p>
    <w:p w14:paraId="5D0094B9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pacing w:line="240" w:lineRule="atLeast"/>
        <w:jc w:val="center"/>
      </w:pPr>
    </w:p>
    <w:p w14:paraId="7A5657B8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ind w:left="1267" w:hanging="1267"/>
        <w:jc w:val="center"/>
      </w:pPr>
      <w:r>
        <w:t>**       USE APPROPRIATE VERSION BELOW AND</w:t>
      </w:r>
      <w:r w:rsidR="00CE04BF">
        <w:t xml:space="preserve"> FILL IN CONTRACT TIME (SHOWN IN </w:t>
      </w:r>
      <w:r w:rsidR="00CE04BF" w:rsidRPr="00492FE5">
        <w:rPr>
          <w:color w:val="FF0000"/>
        </w:rPr>
        <w:t>RED TEXT</w:t>
      </w:r>
      <w:r w:rsidR="00CE04BF">
        <w:t>)</w:t>
      </w:r>
    </w:p>
    <w:p w14:paraId="5D7017DE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ind w:left="1267" w:hanging="1267"/>
        <w:jc w:val="center"/>
      </w:pPr>
      <w:r>
        <w:t>DELETE OTHER VERSION</w:t>
      </w:r>
      <w:r w:rsidR="00CE04BF">
        <w:t>S</w:t>
      </w:r>
      <w:r>
        <w:t>, AND ALL INAPPLICABLE PARAGRAPHS, AND</w:t>
      </w:r>
    </w:p>
    <w:p w14:paraId="30507A63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ind w:left="1267" w:hanging="1267"/>
        <w:jc w:val="center"/>
      </w:pPr>
      <w:r>
        <w:t>ALL USER-GUIDANCE INFORMATION.      **</w:t>
      </w:r>
    </w:p>
    <w:p w14:paraId="1A740088" w14:textId="77777777" w:rsidR="000B29A9" w:rsidRDefault="000B29A9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ind w:left="1267" w:hanging="1267"/>
        <w:jc w:val="center"/>
      </w:pPr>
    </w:p>
    <w:p w14:paraId="6F452FB4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ind w:left="1267" w:hanging="1267"/>
      </w:pPr>
      <w:r>
        <w:tab/>
        <w:t>**</w:t>
      </w:r>
      <w:r>
        <w:tab/>
        <w:t>FOR A+B PROJECTS, SUBSTITUTE A+B SPECIAL PROVISIONS.</w:t>
      </w:r>
      <w:r>
        <w:tab/>
      </w:r>
      <w:r>
        <w:tab/>
        <w:t>**</w:t>
      </w:r>
    </w:p>
    <w:p w14:paraId="4C440579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pacing w:line="240" w:lineRule="atLeast"/>
        <w:ind w:left="1890" w:hanging="1890"/>
        <w:jc w:val="right"/>
      </w:pPr>
    </w:p>
    <w:p w14:paraId="6892E12D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right"/>
      </w:pPr>
      <w:r>
        <w:rPr>
          <w:b/>
        </w:rPr>
        <w:t>(108TIME, 10/</w:t>
      </w:r>
      <w:r w:rsidR="00E06282">
        <w:rPr>
          <w:b/>
        </w:rPr>
        <w:t>15</w:t>
      </w:r>
      <w:r>
        <w:rPr>
          <w:b/>
        </w:rPr>
        <w:t>/</w:t>
      </w:r>
      <w:r w:rsidR="00E06282">
        <w:rPr>
          <w:b/>
        </w:rPr>
        <w:t>20</w:t>
      </w:r>
      <w:r>
        <w:rPr>
          <w:b/>
        </w:rPr>
        <w:t>)</w:t>
      </w:r>
    </w:p>
    <w:p w14:paraId="65D55C9A" w14:textId="77777777" w:rsidR="000765FC" w:rsidRDefault="000765FC">
      <w:pPr>
        <w:pStyle w:val="SpecBody1"/>
        <w:tabs>
          <w:tab w:val="clear" w:pos="-1080"/>
          <w:tab w:val="clear" w:pos="-360"/>
          <w:tab w:val="clear" w:pos="36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clear" w:pos="9000"/>
          <w:tab w:val="clear" w:pos="972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/>
          <w:spacing w:val="0"/>
        </w:rPr>
      </w:pPr>
    </w:p>
    <w:p w14:paraId="454E774E" w14:textId="77777777" w:rsidR="000765FC" w:rsidRPr="00164CD4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  <w:rPr>
          <w:b/>
        </w:rPr>
      </w:pPr>
    </w:p>
    <w:p w14:paraId="6E43D2BC" w14:textId="77777777" w:rsidR="000765FC" w:rsidRPr="00164CD4" w:rsidRDefault="00164CD4" w:rsidP="00164CD4">
      <w:pPr>
        <w:tabs>
          <w:tab w:val="left" w:pos="0"/>
          <w:tab w:val="left" w:pos="720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jc w:val="center"/>
        <w:rPr>
          <w:b/>
          <w:color w:val="FF0000"/>
        </w:rPr>
      </w:pPr>
      <w:r>
        <w:rPr>
          <w:b/>
          <w:color w:val="FF0000"/>
        </w:rPr>
        <w:t>**</w:t>
      </w:r>
      <w:r w:rsidR="000765FC" w:rsidRPr="00164CD4">
        <w:rPr>
          <w:b/>
          <w:color w:val="FF0000"/>
        </w:rPr>
        <w:t xml:space="preserve">PROJECTS </w:t>
      </w:r>
      <w:r w:rsidR="000765FC" w:rsidRPr="00164CD4">
        <w:rPr>
          <w:b/>
          <w:color w:val="FF0000"/>
          <w:u w:val="single"/>
        </w:rPr>
        <w:t>WITHOUT</w:t>
      </w:r>
      <w:r w:rsidR="000765FC" w:rsidRPr="00164CD4">
        <w:rPr>
          <w:b/>
          <w:color w:val="FF0000"/>
        </w:rPr>
        <w:t xml:space="preserve"> LANDSCAPE ESTABLISHMENT, USE THE</w:t>
      </w:r>
      <w:r>
        <w:rPr>
          <w:b/>
          <w:color w:val="FF0000"/>
        </w:rPr>
        <w:t xml:space="preserve"> </w:t>
      </w:r>
      <w:r w:rsidR="000765FC" w:rsidRPr="00164CD4">
        <w:rPr>
          <w:b/>
          <w:color w:val="FF0000"/>
        </w:rPr>
        <w:t>FOLLOWING.</w:t>
      </w:r>
      <w:r>
        <w:rPr>
          <w:b/>
          <w:color w:val="FF0000"/>
        </w:rPr>
        <w:t>**</w:t>
      </w:r>
      <w:r w:rsidR="000765FC" w:rsidRPr="00164CD4">
        <w:rPr>
          <w:b/>
          <w:color w:val="FF0000"/>
        </w:rPr>
        <w:t xml:space="preserve">  </w:t>
      </w:r>
      <w:r>
        <w:rPr>
          <w:b/>
          <w:color w:val="FF0000"/>
        </w:rPr>
        <w:t>**</w:t>
      </w:r>
      <w:r w:rsidR="000765FC" w:rsidRPr="00164CD4">
        <w:rPr>
          <w:b/>
          <w:color w:val="FF0000"/>
        </w:rPr>
        <w:t>INSERT NUMBER OF CALENDAR OR WORKING DAYS,</w:t>
      </w:r>
      <w:r>
        <w:rPr>
          <w:b/>
          <w:color w:val="FF0000"/>
        </w:rPr>
        <w:t xml:space="preserve"> </w:t>
      </w:r>
      <w:r w:rsidR="000765FC" w:rsidRPr="00164CD4">
        <w:rPr>
          <w:b/>
          <w:color w:val="FF0000"/>
        </w:rPr>
        <w:t>OR PROJECT COMPLETION DATE AND</w:t>
      </w:r>
      <w:r>
        <w:rPr>
          <w:b/>
          <w:color w:val="FF0000"/>
        </w:rPr>
        <w:t xml:space="preserve"> DELETE INAPPLICABLE PARAGRAPHS</w:t>
      </w:r>
      <w:r w:rsidR="000765FC" w:rsidRPr="00164CD4">
        <w:rPr>
          <w:b/>
          <w:color w:val="FF0000"/>
        </w:rPr>
        <w:t>**</w:t>
      </w:r>
    </w:p>
    <w:p w14:paraId="3AF8699D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rPr>
          <w:b/>
        </w:rPr>
      </w:pPr>
    </w:p>
    <w:p w14:paraId="66F8747D" w14:textId="77777777" w:rsidR="000765FC" w:rsidRDefault="005E10C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b/>
        </w:rPr>
      </w:pPr>
      <w:r>
        <w:rPr>
          <w:b/>
        </w:rPr>
        <w:t>SECTION 108</w:t>
      </w:r>
      <w:r w:rsidR="000765FC">
        <w:rPr>
          <w:b/>
        </w:rPr>
        <w:tab/>
        <w:t>PROSECUTION AND PROGRESS:</w:t>
      </w:r>
    </w:p>
    <w:p w14:paraId="6499D20C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rPr>
          <w:b/>
        </w:rPr>
      </w:pPr>
    </w:p>
    <w:p w14:paraId="7C1C131D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ind w:left="1886" w:hanging="1886"/>
      </w:pPr>
      <w:r>
        <w:rPr>
          <w:b/>
        </w:rPr>
        <w:t>108.08</w:t>
      </w:r>
      <w:r>
        <w:rPr>
          <w:b/>
        </w:rPr>
        <w:tab/>
      </w:r>
      <w:r>
        <w:rPr>
          <w:b/>
        </w:rPr>
        <w:tab/>
        <w:t xml:space="preserve">Determination and Extension of Contract Time: </w:t>
      </w:r>
      <w:r>
        <w:t xml:space="preserve"> the first paragraph of the Standard Specifications is revised to read:</w:t>
      </w:r>
    </w:p>
    <w:p w14:paraId="5C1629EF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ind w:left="1267" w:hanging="1267"/>
      </w:pPr>
    </w:p>
    <w:p w14:paraId="59538CF7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 xml:space="preserve">The time allowed for the completion of the work included in the contract will be </w:t>
      </w:r>
      <w:r w:rsidRPr="00CE04BF">
        <w:rPr>
          <w:bCs/>
          <w:color w:val="FF0000"/>
        </w:rPr>
        <w:t>XXXX</w:t>
      </w:r>
      <w:r>
        <w:t xml:space="preserve"> calendar days, and will be known as the "Contract Time."</w:t>
      </w:r>
    </w:p>
    <w:p w14:paraId="7553C315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</w:p>
    <w:p w14:paraId="296FF74A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 xml:space="preserve">The time allowed for the completion of the work included in the contract will be </w:t>
      </w:r>
      <w:r w:rsidRPr="00CE04BF">
        <w:rPr>
          <w:bCs/>
          <w:color w:val="FF0000"/>
        </w:rPr>
        <w:t>XXXX</w:t>
      </w:r>
      <w:r>
        <w:t xml:space="preserve"> working days, and will be known as the "Contract Time."</w:t>
      </w:r>
    </w:p>
    <w:p w14:paraId="476E92B2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</w:p>
    <w:p w14:paraId="77FE9512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 xml:space="preserve">The work included in this project shall be completed by </w:t>
      </w:r>
      <w:r w:rsidRPr="00CE04BF">
        <w:rPr>
          <w:bCs/>
          <w:color w:val="FF0000"/>
        </w:rPr>
        <w:t>(fill in: Month Day, Year)</w:t>
      </w:r>
      <w:r>
        <w:t xml:space="preserve">.  The Contract Time will expire on this </w:t>
      </w:r>
      <w:r w:rsidR="00164CD4">
        <w:t>date.</w:t>
      </w:r>
    </w:p>
    <w:p w14:paraId="7CA9CEA5" w14:textId="77777777" w:rsidR="000765FC" w:rsidRDefault="000765FC" w:rsidP="00164CD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center"/>
      </w:pPr>
    </w:p>
    <w:p w14:paraId="19697A91" w14:textId="77777777" w:rsidR="00164CD4" w:rsidRDefault="00164CD4" w:rsidP="00164CD4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jc w:val="center"/>
        <w:rPr>
          <w:b/>
          <w:color w:val="FF0000"/>
        </w:rPr>
      </w:pPr>
      <w:r>
        <w:rPr>
          <w:b/>
          <w:color w:val="FF0000"/>
        </w:rPr>
        <w:t>**</w:t>
      </w:r>
      <w:r w:rsidR="000765FC" w:rsidRPr="00164CD4">
        <w:rPr>
          <w:b/>
          <w:color w:val="FF0000"/>
        </w:rPr>
        <w:t xml:space="preserve">PROJECTS </w:t>
      </w:r>
      <w:r w:rsidR="000765FC" w:rsidRPr="00164CD4">
        <w:rPr>
          <w:b/>
          <w:color w:val="FF0000"/>
          <w:u w:val="single"/>
        </w:rPr>
        <w:t>WITH</w:t>
      </w:r>
      <w:r w:rsidR="000765FC" w:rsidRPr="00164CD4">
        <w:rPr>
          <w:b/>
          <w:color w:val="FF0000"/>
        </w:rPr>
        <w:t xml:space="preserve"> LANDSCAPE ES</w:t>
      </w:r>
      <w:r>
        <w:rPr>
          <w:b/>
          <w:color w:val="FF0000"/>
        </w:rPr>
        <w:t>TABLISHMENT, USE THE FOLLOWING.**</w:t>
      </w:r>
    </w:p>
    <w:p w14:paraId="7E8FD26E" w14:textId="77777777" w:rsidR="000765FC" w:rsidRPr="00164CD4" w:rsidRDefault="00164CD4" w:rsidP="00164CD4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4680"/>
        </w:tabs>
        <w:suppressAutoHyphens/>
        <w:spacing w:line="240" w:lineRule="atLeast"/>
        <w:jc w:val="center"/>
        <w:rPr>
          <w:b/>
          <w:color w:val="FF0000"/>
        </w:rPr>
      </w:pPr>
      <w:r>
        <w:rPr>
          <w:b/>
          <w:color w:val="FF0000"/>
        </w:rPr>
        <w:t>**I</w:t>
      </w:r>
      <w:r w:rsidR="000765FC" w:rsidRPr="00164CD4">
        <w:rPr>
          <w:b/>
          <w:color w:val="FF0000"/>
        </w:rPr>
        <w:t>NSERT NUMBER OF CALENDAR OR WORKING DAYS FOR THE CONSTRUCTION PHASE, AND THE NUMBER OF CALENDAR DAYS</w:t>
      </w:r>
      <w:r>
        <w:rPr>
          <w:b/>
          <w:color w:val="FF0000"/>
        </w:rPr>
        <w:t xml:space="preserve"> </w:t>
      </w:r>
      <w:r w:rsidR="000765FC" w:rsidRPr="00164CD4">
        <w:rPr>
          <w:b/>
          <w:color w:val="FF0000"/>
        </w:rPr>
        <w:t>FOR THE LANDSCAPE ESTABLISHMENT PHASE.</w:t>
      </w:r>
      <w:r>
        <w:rPr>
          <w:b/>
          <w:color w:val="FF0000"/>
        </w:rPr>
        <w:t xml:space="preserve"> DELETE INAPPLICABLE PARAGRAPHS.</w:t>
      </w:r>
      <w:r w:rsidR="000765FC" w:rsidRPr="00164CD4">
        <w:rPr>
          <w:b/>
          <w:color w:val="FF0000"/>
        </w:rPr>
        <w:t>**</w:t>
      </w:r>
    </w:p>
    <w:p w14:paraId="7601A5A6" w14:textId="77777777" w:rsidR="000765FC" w:rsidRDefault="000765FC"/>
    <w:p w14:paraId="383CD93A" w14:textId="77777777" w:rsidR="000765FC" w:rsidRDefault="005E10C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b/>
        </w:rPr>
      </w:pPr>
      <w:r>
        <w:rPr>
          <w:b/>
        </w:rPr>
        <w:t>SECTION 108</w:t>
      </w:r>
      <w:r w:rsidR="000765FC">
        <w:rPr>
          <w:b/>
        </w:rPr>
        <w:tab/>
        <w:t>PROSECUTION AND PROGRESS:</w:t>
      </w:r>
    </w:p>
    <w:p w14:paraId="11664CBB" w14:textId="77777777" w:rsidR="000765FC" w:rsidRDefault="000765FC"/>
    <w:p w14:paraId="1C9A606D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ind w:left="1886" w:hanging="1886"/>
      </w:pPr>
      <w:r>
        <w:rPr>
          <w:b/>
        </w:rPr>
        <w:t>108.08</w:t>
      </w:r>
      <w:r>
        <w:rPr>
          <w:b/>
        </w:rPr>
        <w:tab/>
      </w:r>
      <w:r>
        <w:rPr>
          <w:b/>
        </w:rPr>
        <w:tab/>
        <w:t>Determination and Extension of Contract Time:</w:t>
      </w:r>
      <w:r w:rsidRPr="005E10C6">
        <w:t xml:space="preserve"> </w:t>
      </w:r>
      <w:r>
        <w:t xml:space="preserve"> the first paragraph of the Standard Specifications is revised to read:</w:t>
      </w:r>
    </w:p>
    <w:p w14:paraId="6971FBCE" w14:textId="77777777" w:rsidR="000765FC" w:rsidRDefault="000765FC">
      <w:pPr>
        <w:pStyle w:val="Header"/>
        <w:tabs>
          <w:tab w:val="clear" w:pos="4320"/>
          <w:tab w:val="clear" w:pos="8640"/>
        </w:tabs>
      </w:pPr>
    </w:p>
    <w:p w14:paraId="54D5EF3E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>The time allowed for the completion of the work inc</w:t>
      </w:r>
      <w:bookmarkStart w:id="0" w:name="_GoBack"/>
      <w:bookmarkEnd w:id="0"/>
      <w:r>
        <w:t xml:space="preserve">luded in the </w:t>
      </w:r>
      <w:r w:rsidR="00217C56">
        <w:t>c</w:t>
      </w:r>
      <w:r>
        <w:t xml:space="preserve">onstruction </w:t>
      </w:r>
      <w:r w:rsidR="00217C56">
        <w:t>p</w:t>
      </w:r>
      <w:r>
        <w:t xml:space="preserve">hase of the contract will be </w:t>
      </w:r>
      <w:r w:rsidRPr="00CE04BF">
        <w:rPr>
          <w:bCs/>
          <w:color w:val="FF0000"/>
        </w:rPr>
        <w:t>XXXX</w:t>
      </w:r>
      <w:r>
        <w:t xml:space="preserve"> calendar days.</w:t>
      </w:r>
    </w:p>
    <w:p w14:paraId="2E47FC76" w14:textId="77777777" w:rsidR="000765FC" w:rsidRDefault="000765FC">
      <w:pPr>
        <w:pStyle w:val="SpecBody1"/>
        <w:tabs>
          <w:tab w:val="clear" w:pos="-1080"/>
          <w:tab w:val="clear" w:pos="-360"/>
          <w:tab w:val="clear" w:pos="36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clear" w:pos="9000"/>
          <w:tab w:val="clear" w:pos="972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/>
          <w:spacing w:val="0"/>
        </w:rPr>
      </w:pPr>
    </w:p>
    <w:p w14:paraId="1AACF3AA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 xml:space="preserve">The time allowed for the completion of the work included in the </w:t>
      </w:r>
      <w:r w:rsidR="00217C56">
        <w:t>c</w:t>
      </w:r>
      <w:r>
        <w:t xml:space="preserve">onstruction </w:t>
      </w:r>
      <w:r w:rsidR="00217C56">
        <w:t>p</w:t>
      </w:r>
      <w:r>
        <w:t xml:space="preserve">hase of the contract will be </w:t>
      </w:r>
      <w:r w:rsidRPr="00CE04BF">
        <w:rPr>
          <w:bCs/>
          <w:color w:val="FF0000"/>
        </w:rPr>
        <w:t>XXXX</w:t>
      </w:r>
      <w:r>
        <w:t xml:space="preserve"> working days.</w:t>
      </w:r>
    </w:p>
    <w:p w14:paraId="780C8E75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</w:p>
    <w:p w14:paraId="14C20635" w14:textId="77777777" w:rsidR="00217C56" w:rsidRPr="00A9323B" w:rsidRDefault="00217C56" w:rsidP="00217C5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 w:rsidRPr="00A9323B">
        <w:lastRenderedPageBreak/>
        <w:t xml:space="preserve">The work included in the construction phase of this project shall be completed by </w:t>
      </w:r>
      <w:r w:rsidRPr="00CE04BF">
        <w:rPr>
          <w:bCs/>
          <w:color w:val="FF0000"/>
        </w:rPr>
        <w:t>(fill in: Month Day, Year).</w:t>
      </w:r>
      <w:r w:rsidRPr="00A9323B">
        <w:t xml:space="preserve">  The Contract Time for the construction phase will expire on this date.</w:t>
      </w:r>
    </w:p>
    <w:p w14:paraId="7274E1B6" w14:textId="77777777" w:rsidR="00217C56" w:rsidRPr="00164CD4" w:rsidRDefault="00217C5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  <w:rPr>
          <w:b/>
        </w:rPr>
      </w:pPr>
    </w:p>
    <w:p w14:paraId="090407BE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 xml:space="preserve">The time allowed for the completion of the work included in the </w:t>
      </w:r>
      <w:r w:rsidR="00217C56">
        <w:t>l</w:t>
      </w:r>
      <w:r>
        <w:t xml:space="preserve">andscape </w:t>
      </w:r>
      <w:r w:rsidR="00217C56">
        <w:t>e</w:t>
      </w:r>
      <w:r>
        <w:t>stablishment</w:t>
      </w:r>
      <w:r>
        <w:rPr>
          <w:u w:val="single"/>
        </w:rPr>
        <w:t xml:space="preserve"> </w:t>
      </w:r>
      <w:r w:rsidR="00217C56">
        <w:t>p</w:t>
      </w:r>
      <w:r>
        <w:t xml:space="preserve">hase of the contract will be </w:t>
      </w:r>
      <w:r w:rsidRPr="00CE04BF">
        <w:rPr>
          <w:bCs/>
          <w:color w:val="FF0000"/>
        </w:rPr>
        <w:t>XXXX</w:t>
      </w:r>
      <w:r>
        <w:t xml:space="preserve"> calendar days.</w:t>
      </w:r>
    </w:p>
    <w:p w14:paraId="7AA9CAFA" w14:textId="77777777" w:rsidR="000765FC" w:rsidRDefault="000765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</w:p>
    <w:p w14:paraId="5EDCD98C" w14:textId="77777777" w:rsidR="000765FC" w:rsidRDefault="000765FC">
      <w:pPr>
        <w:pStyle w:val="SpecBody1"/>
        <w:tabs>
          <w:tab w:val="clear" w:pos="-1080"/>
          <w:tab w:val="clear" w:pos="-360"/>
          <w:tab w:val="clear" w:pos="36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clear" w:pos="9000"/>
          <w:tab w:val="clear" w:pos="972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/>
          <w:spacing w:val="0"/>
        </w:rPr>
      </w:pPr>
      <w:r>
        <w:rPr>
          <w:rFonts w:ascii="Arial" w:hAnsi="Arial"/>
          <w:spacing w:val="0"/>
        </w:rPr>
        <w:t xml:space="preserve">The total of the time allowed for the </w:t>
      </w:r>
      <w:r w:rsidR="00217C56">
        <w:rPr>
          <w:rFonts w:ascii="Arial" w:hAnsi="Arial"/>
          <w:spacing w:val="0"/>
        </w:rPr>
        <w:t>c</w:t>
      </w:r>
      <w:r>
        <w:rPr>
          <w:rFonts w:ascii="Arial" w:hAnsi="Arial"/>
          <w:spacing w:val="0"/>
        </w:rPr>
        <w:t xml:space="preserve">onstruction </w:t>
      </w:r>
      <w:r w:rsidR="00217C56">
        <w:rPr>
          <w:rFonts w:ascii="Arial" w:hAnsi="Arial"/>
          <w:spacing w:val="0"/>
        </w:rPr>
        <w:t>p</w:t>
      </w:r>
      <w:r>
        <w:rPr>
          <w:rFonts w:ascii="Arial" w:hAnsi="Arial"/>
          <w:spacing w:val="0"/>
        </w:rPr>
        <w:t xml:space="preserve">hase </w:t>
      </w:r>
      <w:r w:rsidR="00217C56">
        <w:rPr>
          <w:rFonts w:ascii="Arial" w:hAnsi="Arial"/>
          <w:spacing w:val="0"/>
        </w:rPr>
        <w:t xml:space="preserve">and </w:t>
      </w:r>
      <w:r>
        <w:rPr>
          <w:rFonts w:ascii="Arial" w:hAnsi="Arial"/>
          <w:spacing w:val="0"/>
        </w:rPr>
        <w:t xml:space="preserve">the </w:t>
      </w:r>
      <w:r w:rsidR="00217C56">
        <w:rPr>
          <w:rFonts w:ascii="Arial" w:hAnsi="Arial"/>
          <w:spacing w:val="0"/>
        </w:rPr>
        <w:t>l</w:t>
      </w:r>
      <w:r>
        <w:rPr>
          <w:rFonts w:ascii="Arial" w:hAnsi="Arial"/>
          <w:spacing w:val="0"/>
        </w:rPr>
        <w:t xml:space="preserve">andscape </w:t>
      </w:r>
      <w:r w:rsidR="00217C56">
        <w:rPr>
          <w:rFonts w:ascii="Arial" w:hAnsi="Arial"/>
          <w:spacing w:val="0"/>
        </w:rPr>
        <w:t>e</w:t>
      </w:r>
      <w:r>
        <w:rPr>
          <w:rFonts w:ascii="Arial" w:hAnsi="Arial"/>
          <w:spacing w:val="0"/>
        </w:rPr>
        <w:t xml:space="preserve">stablishment </w:t>
      </w:r>
      <w:r w:rsidR="00217C56">
        <w:rPr>
          <w:rFonts w:ascii="Arial" w:hAnsi="Arial"/>
          <w:spacing w:val="0"/>
        </w:rPr>
        <w:t>p</w:t>
      </w:r>
      <w:r>
        <w:rPr>
          <w:rFonts w:ascii="Arial" w:hAnsi="Arial"/>
          <w:spacing w:val="0"/>
        </w:rPr>
        <w:t>hase will be known as the "Contract Time."</w:t>
      </w:r>
    </w:p>
    <w:sectPr w:rsidR="000765FC">
      <w:footerReference w:type="default" r:id="rId10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5AA83" w14:textId="77777777" w:rsidR="002E42A5" w:rsidRDefault="002E42A5">
      <w:r>
        <w:separator/>
      </w:r>
    </w:p>
  </w:endnote>
  <w:endnote w:type="continuationSeparator" w:id="0">
    <w:p w14:paraId="48EA5FF2" w14:textId="77777777" w:rsidR="002E42A5" w:rsidRDefault="002E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AEC53" w14:textId="77777777" w:rsidR="000765FC" w:rsidRDefault="000765FC">
    <w:pPr>
      <w:pStyle w:val="Footer"/>
    </w:pPr>
  </w:p>
  <w:p w14:paraId="654918A6" w14:textId="77777777" w:rsidR="000765FC" w:rsidRPr="00164CD4" w:rsidRDefault="000765FC">
    <w:pPr>
      <w:pStyle w:val="Footer"/>
      <w:jc w:val="right"/>
      <w:rPr>
        <w:sz w:val="18"/>
        <w:szCs w:val="18"/>
      </w:rPr>
    </w:pPr>
    <w:r w:rsidRPr="00164CD4">
      <w:rPr>
        <w:sz w:val="18"/>
        <w:szCs w:val="18"/>
      </w:rPr>
      <w:t xml:space="preserve">108TIME - </w:t>
    </w:r>
    <w:r w:rsidRPr="00164CD4">
      <w:rPr>
        <w:rStyle w:val="PageNumber"/>
        <w:sz w:val="18"/>
        <w:szCs w:val="18"/>
      </w:rPr>
      <w:fldChar w:fldCharType="begin"/>
    </w:r>
    <w:r w:rsidRPr="00164CD4">
      <w:rPr>
        <w:rStyle w:val="PageNumber"/>
        <w:sz w:val="18"/>
        <w:szCs w:val="18"/>
      </w:rPr>
      <w:instrText xml:space="preserve"> PAGE </w:instrText>
    </w:r>
    <w:r w:rsidRPr="00164CD4">
      <w:rPr>
        <w:rStyle w:val="PageNumber"/>
        <w:sz w:val="18"/>
        <w:szCs w:val="18"/>
      </w:rPr>
      <w:fldChar w:fldCharType="separate"/>
    </w:r>
    <w:r w:rsidR="00E30CA6">
      <w:rPr>
        <w:rStyle w:val="PageNumber"/>
        <w:noProof/>
        <w:sz w:val="18"/>
        <w:szCs w:val="18"/>
      </w:rPr>
      <w:t>1</w:t>
    </w:r>
    <w:r w:rsidRPr="00164CD4">
      <w:rPr>
        <w:rStyle w:val="PageNumber"/>
        <w:sz w:val="18"/>
        <w:szCs w:val="18"/>
      </w:rPr>
      <w:fldChar w:fldCharType="end"/>
    </w:r>
    <w:r w:rsidRPr="00164CD4">
      <w:rPr>
        <w:rStyle w:val="PageNumber"/>
        <w:sz w:val="18"/>
        <w:szCs w:val="18"/>
      </w:rPr>
      <w:t>/</w:t>
    </w:r>
    <w:r w:rsidRPr="00164CD4">
      <w:rPr>
        <w:rStyle w:val="PageNumber"/>
        <w:sz w:val="18"/>
        <w:szCs w:val="18"/>
      </w:rPr>
      <w:fldChar w:fldCharType="begin"/>
    </w:r>
    <w:r w:rsidRPr="00164CD4">
      <w:rPr>
        <w:rStyle w:val="PageNumber"/>
        <w:sz w:val="18"/>
        <w:szCs w:val="18"/>
      </w:rPr>
      <w:instrText xml:space="preserve"> NUMPAGES  \* MERGEFORMAT </w:instrText>
    </w:r>
    <w:r w:rsidRPr="00164CD4">
      <w:rPr>
        <w:rStyle w:val="PageNumber"/>
        <w:sz w:val="18"/>
        <w:szCs w:val="18"/>
      </w:rPr>
      <w:fldChar w:fldCharType="separate"/>
    </w:r>
    <w:r w:rsidR="00E30CA6">
      <w:rPr>
        <w:rStyle w:val="PageNumber"/>
        <w:noProof/>
        <w:sz w:val="18"/>
        <w:szCs w:val="18"/>
      </w:rPr>
      <w:t>2</w:t>
    </w:r>
    <w:r w:rsidRPr="00164CD4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2AC18" w14:textId="77777777" w:rsidR="002E42A5" w:rsidRDefault="002E42A5">
      <w:r>
        <w:separator/>
      </w:r>
    </w:p>
  </w:footnote>
  <w:footnote w:type="continuationSeparator" w:id="0">
    <w:p w14:paraId="559F2DEB" w14:textId="77777777" w:rsidR="002E42A5" w:rsidRDefault="002E4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noTabHangInd/>
    <w:noColumnBalance/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10C6"/>
    <w:rsid w:val="000765FC"/>
    <w:rsid w:val="000B29A9"/>
    <w:rsid w:val="000B3088"/>
    <w:rsid w:val="00164CD4"/>
    <w:rsid w:val="00217C56"/>
    <w:rsid w:val="002E42A5"/>
    <w:rsid w:val="005E10C6"/>
    <w:rsid w:val="00720065"/>
    <w:rsid w:val="00804918"/>
    <w:rsid w:val="009D151A"/>
    <w:rsid w:val="00C6418D"/>
    <w:rsid w:val="00CE04BF"/>
    <w:rsid w:val="00DE7397"/>
    <w:rsid w:val="00E06282"/>
    <w:rsid w:val="00E30CA6"/>
    <w:rsid w:val="00F2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338CE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ecBody1">
    <w:name w:val="Spec Body1"/>
    <w:pPr>
      <w:tabs>
        <w:tab w:val="left" w:pos="-1080"/>
        <w:tab w:val="left" w:pos="-36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jc w:val="both"/>
    </w:pPr>
    <w:rPr>
      <w:rFonts w:ascii="Courier" w:hAnsi="Courier"/>
      <w:spacing w:val="-3"/>
      <w:sz w:val="24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  <w:tab w:val="left" w:pos="4680"/>
      </w:tabs>
      <w:spacing w:line="240" w:lineRule="atLeast"/>
      <w:jc w:val="center"/>
    </w:pPr>
    <w:rPr>
      <w:b/>
    </w:rPr>
  </w:style>
  <w:style w:type="paragraph" w:styleId="BodyTextIndent">
    <w:name w:val="Body Text Indent"/>
    <w:basedOn w:val="Normal"/>
    <w:semiHidden/>
    <w:pPr>
      <w:tabs>
        <w:tab w:val="left" w:pos="720"/>
        <w:tab w:val="left" w:pos="1267"/>
        <w:tab w:val="left" w:pos="1886"/>
        <w:tab w:val="left" w:pos="2434"/>
        <w:tab w:val="left" w:pos="2880"/>
        <w:tab w:val="left" w:pos="4680"/>
      </w:tabs>
      <w:suppressAutoHyphens/>
      <w:spacing w:line="240" w:lineRule="atLeast"/>
      <w:ind w:left="1267" w:hanging="126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E04B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37906-A155-4C52-9D51-D03ACEF9258D}">
  <ds:schemaRefs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09729F4-C910-4D8A-B6F7-F5487045B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5B28C2-F29D-4DBB-813C-736BC40991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	USE FOR PROJECTS WHICH DISTURB FIVE OR MORE ACRES OF LAND	*</vt:lpstr>
    </vt:vector>
  </TitlesOfParts>
  <Company>Arizona Department of Transportation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	USE FOR PROJECTS WHICH DISTURB FIVE OR MORE ACRES OF LAND	*</dc:title>
  <dc:subject/>
  <dc:creator>Peter Shadinger</dc:creator>
  <cp:keywords/>
  <cp:lastModifiedBy>Shiva Sunder</cp:lastModifiedBy>
  <cp:revision>3</cp:revision>
  <cp:lastPrinted>2001-10-12T20:19:00Z</cp:lastPrinted>
  <dcterms:created xsi:type="dcterms:W3CDTF">2021-02-15T23:14:00Z</dcterms:created>
  <dcterms:modified xsi:type="dcterms:W3CDTF">2022-01-03T18:48:00Z</dcterms:modified>
</cp:coreProperties>
</file>